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967" w14:textId="77777777" w:rsidR="009671BA" w:rsidRPr="00930791" w:rsidRDefault="009671BA" w:rsidP="009671B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 xml:space="preserve">УТВЕРЖДЕНО </w:t>
      </w:r>
    </w:p>
    <w:p w14:paraId="2D00F8CA" w14:textId="77777777" w:rsidR="009671BA" w:rsidRPr="00930791" w:rsidRDefault="009671BA" w:rsidP="009671B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</w:p>
    <w:p w14:paraId="19552518" w14:textId="77777777" w:rsidR="009671BA" w:rsidRPr="00930791" w:rsidRDefault="009671BA" w:rsidP="009671B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>Приказ Министра образования</w:t>
      </w:r>
    </w:p>
    <w:p w14:paraId="727CB6AC" w14:textId="77777777" w:rsidR="009671BA" w:rsidRPr="00930791" w:rsidRDefault="009671BA" w:rsidP="009671BA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0791">
        <w:rPr>
          <w:color w:val="auto"/>
          <w:sz w:val="30"/>
          <w:szCs w:val="30"/>
        </w:rPr>
        <w:t xml:space="preserve">Республики Беларусь </w:t>
      </w:r>
    </w:p>
    <w:p w14:paraId="3578E417" w14:textId="77777777" w:rsidR="009671BA" w:rsidRPr="00930791" w:rsidRDefault="009671BA" w:rsidP="009671BA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20.10.</w:t>
      </w:r>
      <w:r w:rsidRPr="00930791">
        <w:rPr>
          <w:rFonts w:ascii="Times New Roman" w:hAnsi="Times New Roman" w:cs="Times New Roman"/>
          <w:sz w:val="30"/>
          <w:szCs w:val="30"/>
        </w:rPr>
        <w:t>2025 №</w:t>
      </w:r>
      <w:r>
        <w:rPr>
          <w:rFonts w:ascii="Times New Roman" w:hAnsi="Times New Roman" w:cs="Times New Roman"/>
          <w:sz w:val="30"/>
          <w:szCs w:val="30"/>
        </w:rPr>
        <w:t xml:space="preserve"> 447</w:t>
      </w:r>
    </w:p>
    <w:p w14:paraId="79D306B7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2FB59BCF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65271B74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Программа вступительных испытаний</w:t>
      </w:r>
    </w:p>
    <w:p w14:paraId="28552761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по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учебному предмету «Русский язык</w:t>
      </w:r>
      <w:r w:rsidRPr="00930791">
        <w:rPr>
          <w:rFonts w:ascii="Times New Roman" w:hAnsi="Times New Roman" w:cs="Times New Roman"/>
          <w:sz w:val="30"/>
          <w:szCs w:val="30"/>
        </w:rPr>
        <w:t xml:space="preserve">» </w:t>
      </w:r>
    </w:p>
    <w:p w14:paraId="65D47FD7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для получения общего высшего </w:t>
      </w:r>
    </w:p>
    <w:p w14:paraId="24393F83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</w:rPr>
        <w:t>и специального высшего образования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</w:p>
    <w:p w14:paraId="4346475A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2026 год  </w:t>
      </w:r>
    </w:p>
    <w:p w14:paraId="7A2C1B76" w14:textId="77777777" w:rsidR="009671BA" w:rsidRPr="00930791" w:rsidRDefault="009671BA" w:rsidP="009671BA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92680EC" w14:textId="77777777" w:rsidR="009671BA" w:rsidRPr="00930791" w:rsidRDefault="009671BA" w:rsidP="009671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52C8560" w14:textId="77777777" w:rsidR="009671BA" w:rsidRPr="00930791" w:rsidRDefault="009671BA" w:rsidP="009671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38056AB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Программа вступительных испытаний по учебному предмету «Русский язык» предназначена для лиц, поступающих в учреждения высшего образования 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для получения общего высшего и специального высшего образования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2DC138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Программа структурирована в соответствии с основными содержательными линиями языкового образования. </w:t>
      </w:r>
    </w:p>
    <w:p w14:paraId="0FE6C19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Цель программы – помочь выпускникам учреждений общего среднего образования повторить, обобщить, систематизировать: </w:t>
      </w:r>
    </w:p>
    <w:p w14:paraId="229EA97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знания по всем разделам языкознания (фонетике, лексике и фразеологии,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морфемике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и словообразованию, морфологии, синтаксису, орфографии и пунктуации); </w:t>
      </w:r>
    </w:p>
    <w:p w14:paraId="3BD8C0C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сведения о нормах русского литературного языка (произносительных, лексических (речевых), словообразовательных, морфологических, синтаксических, орфографических, пунктуационных); </w:t>
      </w:r>
    </w:p>
    <w:p w14:paraId="05687E1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речеведческую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теорию (культура устной и письменной речи, текст, функциональные стили речи, правила речевого общения). </w:t>
      </w:r>
    </w:p>
    <w:p w14:paraId="14BB06FD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Вступительные испытания по учебному предмету «Русский язык» проводятся в форме централизованного экзамена и централизованного тестирования. Содержание тестовых заданий определяется настоящей программой вступительных испытаний, утвержденной Министерством образования Республики Беларусь. </w:t>
      </w:r>
    </w:p>
    <w:p w14:paraId="6607D354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54318ED" w14:textId="77777777" w:rsidR="009671BA" w:rsidRPr="00930791" w:rsidRDefault="009671BA" w:rsidP="009671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ТРЕБОВАНИЯ К ПОДГОТОВКЕ АБИТУРИЕНТОВ</w:t>
      </w:r>
    </w:p>
    <w:p w14:paraId="0A202D0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После окончания учреждения общего среднего образования абитуриент </w:t>
      </w:r>
    </w:p>
    <w:p w14:paraId="0F6BC20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должен з н а т ь: </w:t>
      </w:r>
    </w:p>
    <w:p w14:paraId="33FF5CA3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основные сведения о тексте, стилях речи, типах речи; </w:t>
      </w:r>
    </w:p>
    <w:p w14:paraId="6691A7BD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основные качества речи и типы норм современного русского языка, изучение которых предусмотрено учебной программой:</w:t>
      </w:r>
    </w:p>
    <w:p w14:paraId="7CDCE548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>произносительные, лексические (речевые), словообразовательные, морфологические, синтаксические, орфографические и пунктуационные;</w:t>
      </w:r>
    </w:p>
    <w:p w14:paraId="41550360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>определения однозначных и многозначных слов, синонимов, антонимов, омонимов, признаки фразеологизмов, их значение и синтаксическую роль;</w:t>
      </w:r>
    </w:p>
    <w:p w14:paraId="756F5C67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словообразовательные и формообразовательные морфемы; основные способы словообразования; </w:t>
      </w:r>
    </w:p>
    <w:p w14:paraId="4C38D626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классификацию частей речи; морфологические признаки самостоятельных частей речи, их сочетаемость со словами других частей речи и синтаксическую роль в предложении; функции служебных частей речи; </w:t>
      </w:r>
    </w:p>
    <w:p w14:paraId="3B7C5E06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современные правила орфографии; </w:t>
      </w:r>
    </w:p>
    <w:p w14:paraId="2D2FED70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синтаксические единицы, их строение, значение, роль в речи; </w:t>
      </w:r>
    </w:p>
    <w:p w14:paraId="22B4B2B0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современные пунктуационные правила; </w:t>
      </w:r>
    </w:p>
    <w:p w14:paraId="0937CAFB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способы передачи чужой речи. </w:t>
      </w:r>
    </w:p>
    <w:p w14:paraId="3C72A5C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Абитуриент должен у м е т ь: </w:t>
      </w:r>
    </w:p>
    <w:p w14:paraId="154E6550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>осуществлять содержательный и композиционный анализ текста: определять признаки текста, формулировать тему</w:t>
      </w:r>
      <w:r w:rsidRPr="00930791">
        <w:rPr>
          <w:rFonts w:ascii="Times New Roman" w:hAnsi="Times New Roman" w:cs="Times New Roman"/>
          <w:sz w:val="30"/>
          <w:szCs w:val="30"/>
        </w:rPr>
        <w:t xml:space="preserve"> и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основную мысль текста</w:t>
      </w:r>
      <w:r w:rsidRPr="00930791">
        <w:rPr>
          <w:rFonts w:ascii="Times New Roman" w:hAnsi="Times New Roman" w:cs="Times New Roman"/>
          <w:sz w:val="30"/>
          <w:szCs w:val="30"/>
        </w:rPr>
        <w:t>,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задачу</w:t>
      </w:r>
      <w:r w:rsidRPr="00930791">
        <w:rPr>
          <w:rFonts w:ascii="Times New Roman" w:hAnsi="Times New Roman" w:cs="Times New Roman"/>
          <w:sz w:val="30"/>
          <w:szCs w:val="30"/>
        </w:rPr>
        <w:t xml:space="preserve"> речи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; давать заглавие; определять виды и средства связи предложений и частей текста; определять принадлежность текстов к определенному типу, стилю речи;</w:t>
      </w:r>
    </w:p>
    <w:p w14:paraId="7B91735E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выявлять и исправлять факты нарушения норм русского литературного языка (произносительных, лексических (речевых), словообразовательных, морфологических, синтаксических, орфографических и пунктуационных); </w:t>
      </w:r>
      <w:r w:rsidRPr="00930791">
        <w:rPr>
          <w:rFonts w:ascii="Times New Roman" w:hAnsi="Times New Roman" w:cs="Times New Roman"/>
          <w:sz w:val="30"/>
          <w:szCs w:val="30"/>
        </w:rPr>
        <w:t>уметь пользоваться словарями (орфографическим, орфоэпическим, морфемным, словообразовательным, толковым, иностранных слов, синонимов, антонимов, омонимов, фразеологическим);</w:t>
      </w:r>
    </w:p>
    <w:p w14:paraId="1603DE07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различать звуки и буквы, устанавливать между ними соответствие; выделять ударные и безударные слоги; различать звонкие и глухие, твердые и мягкие согласные;</w:t>
      </w:r>
    </w:p>
    <w:p w14:paraId="2D697634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определять значения слов в тексте; различать значения многозначных слов; различать омонимы; разграничивать оттенки значений синонимов, обнаруживать антонимические отношения между словами; подбирать к словам синонимы, антонимы, различать однокоренные слова, близкие по произношению, но имеющие разное значение; находить фразеологизмы в предложениях, текстах, толковать их значения, определять синтаксическую роль, правильно использовать фразеологизмы в определенном контексте; </w:t>
      </w:r>
    </w:p>
    <w:p w14:paraId="41E8838E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Hlk85644231"/>
      <w:r w:rsidRPr="0093079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определять морфемное строение слов</w:t>
      </w:r>
      <w:bookmarkEnd w:id="0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разграничивать однокоренные слова и формы одного слова; определять способы образования слова, </w:t>
      </w:r>
      <w:bookmarkStart w:id="1" w:name="_Hlk85644243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производить словообразовательный разбор</w:t>
      </w:r>
      <w:bookmarkEnd w:id="1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100BB030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на основе лексико-грамматических признаков и синтаксической роли распознавать части речи в предложениях, текстах; </w:t>
      </w:r>
      <w:bookmarkStart w:id="2" w:name="_Hlk85638989"/>
      <w:bookmarkStart w:id="3" w:name="_Hlk85644361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определять морфологические признаки</w:t>
      </w:r>
      <w:bookmarkEnd w:id="2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имен существительных, имен прилагательных, имен числительных, местоимений, глаголов (в том числе причастий, деепричастий), наречий и служебных частей речи</w:t>
      </w:r>
      <w:bookmarkEnd w:id="3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  <w:bookmarkStart w:id="4" w:name="_Hlk85646528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образовывать </w:t>
      </w:r>
      <w:r w:rsidRPr="00930791">
        <w:rPr>
          <w:rFonts w:ascii="Times New Roman" w:hAnsi="Times New Roman" w:cs="Times New Roman"/>
          <w:sz w:val="30"/>
          <w:szCs w:val="30"/>
        </w:rPr>
        <w:t xml:space="preserve">предложно-падежные формы имен существительных; 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краткие формы и формы степеней сравнения имен прилагательных; определять начальную форму глагола</w:t>
      </w:r>
      <w:bookmarkEnd w:id="4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образовывать различные формы глаголов (в том числе причастия и деепричастия); </w:t>
      </w:r>
      <w:bookmarkStart w:id="5" w:name="_Hlk85640324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различать омонимичные формы и части речи; </w:t>
      </w:r>
      <w:bookmarkEnd w:id="5"/>
    </w:p>
    <w:p w14:paraId="2B72CD7F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6" w:name="_Hlk85639067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вычленять из предложений словосочетания; обнаруживать главное и зависимое слово в словосочетании; определять виды синтаксической связи слов в словосочетаниях, синтаксическую функцию несвободных словосочетаний в предложениях; </w:t>
      </w:r>
      <w:bookmarkEnd w:id="6"/>
    </w:p>
    <w:p w14:paraId="6E42537B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обнаруживать главные члены предложения; различать второстепенные члены предложения, подлежащее и обращение; разграничивать типы сказуемого, разные виды односоставных предложений; различать простое и сложное предложение; обнаруживать и разграничивать конструкции, осложняющие простое предложение (однородные члены; обособленные члены; вводные слова, словосочетания и предложения; обращения); вычленять части в составе сложного предложения и определять их количество; определять тип сложного предложения; определять основные виды придаточных частей в сложноподчиненном предложении; разграничивать союзы и союзные слова; </w:t>
      </w:r>
      <w:bookmarkStart w:id="7" w:name="_Hlk85639236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производить синтаксический разбор предложений; </w:t>
      </w:r>
      <w:bookmarkEnd w:id="7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находить в предложениях синтаксические конструкции, которые требуют отделения и выделения знаками препинания; </w:t>
      </w:r>
    </w:p>
    <w:p w14:paraId="0189876E" w14:textId="77777777" w:rsidR="009671BA" w:rsidRPr="00930791" w:rsidRDefault="009671BA" w:rsidP="009671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осмысленно воспринимать устную и письменную речь, создавать тексты разной жанрово-стилистической принадлежности, оформлять их в соответствии с нормами современного русского языка. </w:t>
      </w:r>
    </w:p>
    <w:p w14:paraId="141D3040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ED0BDF3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СОДЕРЖАНИЕ УЧЕБНОГО МАТЕРИАЛА</w:t>
      </w:r>
    </w:p>
    <w:p w14:paraId="6913E92E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BE58066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ОБЩИЕ СВЕДЕНИЯ О ЯЗЫКЕ</w:t>
      </w:r>
    </w:p>
    <w:p w14:paraId="6E7B981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Русский язык как развивающееся явление. Функции языка.</w:t>
      </w:r>
    </w:p>
    <w:p w14:paraId="16870F7D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669F391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КУЛЬТУРА УСТНОЙ И ПИСЬМЕННОЙ РЕЧИ</w:t>
      </w:r>
    </w:p>
    <w:p w14:paraId="39B1F49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Нормы русского литературного языка: произносительная, словообразовательная, морфологическая, синтаксическая, </w:t>
      </w: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орфографическая, пунктуационная, лексическая (речевая). Коммуникативные качества речи: правильность, точность, логичность, богатство, чистота, уместность, выразительность. </w:t>
      </w:r>
    </w:p>
    <w:p w14:paraId="7B021D4C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B2AECE4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СТИЛИ РЕЧИ</w:t>
      </w:r>
    </w:p>
    <w:p w14:paraId="58CE991B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Речевая ситуация. Признаки речевой ситуации. Стили речи: художественный, научный, публицистический, официально-деловой, разговорный. Признаки стилей речи: сфера применения, задачи речи, отличительные стилевые черты, языковые средства. </w:t>
      </w:r>
    </w:p>
    <w:p w14:paraId="08D47615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9C2ABDD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ТЕКСТ</w:t>
      </w:r>
    </w:p>
    <w:p w14:paraId="1C482BE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Текст. Тема текста, основная мысль. Признаки текста: тематическое единство, развернутость, последовательность, связность (виды связи, средства связи), законченность. Подтемы текста. Ключевые слова и предложения текста. </w:t>
      </w:r>
    </w:p>
    <w:p w14:paraId="17C8347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Типы речи (описание, повествование, рассуждение). </w:t>
      </w:r>
    </w:p>
    <w:p w14:paraId="7691E8B6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6997764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ФОНЕТИКА</w:t>
      </w:r>
    </w:p>
    <w:p w14:paraId="5886191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Гласные и согласные звуки. Гласные звуки в ударном и безударном положении. Двойная роль букв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е, ё, ю, я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7E229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Парные и непарные звонкие и глухие согласные. Оглушение звонких и озвончение глухих согласных. </w:t>
      </w:r>
    </w:p>
    <w:p w14:paraId="21019F0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Парные и непарные твердые и мягкие согласные. Обозначение на письме мягкости согласных. </w:t>
      </w:r>
    </w:p>
    <w:p w14:paraId="563F5EE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Ударение.</w:t>
      </w:r>
    </w:p>
    <w:p w14:paraId="5829CCEA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6A721E5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ОРФОГРАФИЯ</w:t>
      </w:r>
    </w:p>
    <w:p w14:paraId="64CC35D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проверяемых безударных гласных в корне слова. Правописание непроверяемых гласных в корне. </w:t>
      </w:r>
    </w:p>
    <w:p w14:paraId="093974C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корней с чередующимися гласными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о–а, е–и</w:t>
      </w:r>
      <w:r w:rsidRPr="00930791">
        <w:rPr>
          <w:rFonts w:ascii="Times New Roman" w:hAnsi="Times New Roman" w:cs="Times New Roman"/>
          <w:sz w:val="30"/>
          <w:szCs w:val="30"/>
        </w:rPr>
        <w:t xml:space="preserve">. 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о, е, ё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после шипящих,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о, е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после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ц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41FF0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гласных </w:t>
      </w:r>
      <w:r w:rsidRPr="0093079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ы, и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после </w:t>
      </w:r>
      <w:r w:rsidRPr="0093079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ц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E1E91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безударных гласных в приставках. </w:t>
      </w:r>
    </w:p>
    <w:p w14:paraId="17B7012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приставок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пре-, при-.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B2FB3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согласных в приставках. </w:t>
      </w:r>
    </w:p>
    <w:p w14:paraId="075B8D7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букв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з</w:t>
      </w:r>
      <w:r w:rsidRPr="00930791">
        <w:rPr>
          <w:rFonts w:ascii="Times New Roman" w:hAnsi="Times New Roman" w:cs="Times New Roman"/>
          <w:sz w:val="30"/>
          <w:szCs w:val="30"/>
        </w:rPr>
        <w:t xml:space="preserve"> и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с</w:t>
      </w:r>
      <w:r w:rsidRPr="00930791">
        <w:rPr>
          <w:rFonts w:ascii="Times New Roman" w:hAnsi="Times New Roman" w:cs="Times New Roman"/>
          <w:sz w:val="30"/>
          <w:szCs w:val="30"/>
        </w:rPr>
        <w:t xml:space="preserve"> на конце приставок. </w:t>
      </w:r>
    </w:p>
    <w:p w14:paraId="5E4E37E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ы, и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после приставок на согласный. </w:t>
      </w:r>
    </w:p>
    <w:p w14:paraId="79C3DC4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разделительных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 xml:space="preserve">ъ </w:t>
      </w:r>
      <w:r w:rsidRPr="00930791">
        <w:rPr>
          <w:rFonts w:ascii="Times New Roman" w:hAnsi="Times New Roman" w:cs="Times New Roman"/>
          <w:sz w:val="30"/>
          <w:szCs w:val="30"/>
        </w:rPr>
        <w:t xml:space="preserve">и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ь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E5980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85639762"/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ь</w:t>
      </w:r>
      <w:r w:rsidRPr="00930791">
        <w:rPr>
          <w:rFonts w:ascii="Times New Roman" w:hAnsi="Times New Roman" w:cs="Times New Roman"/>
          <w:sz w:val="30"/>
          <w:szCs w:val="30"/>
        </w:rPr>
        <w:t xml:space="preserve"> после шипящих. </w:t>
      </w:r>
    </w:p>
    <w:p w14:paraId="2807476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85639898"/>
      <w:bookmarkEnd w:id="8"/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 xml:space="preserve">ь </w:t>
      </w:r>
      <w:r w:rsidRPr="00930791">
        <w:rPr>
          <w:rFonts w:ascii="Times New Roman" w:hAnsi="Times New Roman" w:cs="Times New Roman"/>
          <w:sz w:val="30"/>
          <w:szCs w:val="30"/>
        </w:rPr>
        <w:t>для обозначения мягкости парного согласного.</w:t>
      </w:r>
      <w:bookmarkEnd w:id="9"/>
      <w:r w:rsidRPr="00930791">
        <w:rPr>
          <w:rFonts w:ascii="Times New Roman" w:hAnsi="Times New Roman" w:cs="Times New Roman"/>
          <w:sz w:val="30"/>
          <w:szCs w:val="30"/>
        </w:rPr>
        <w:t xml:space="preserve"> Правописание проверяемых, непроверяемых, непроизносимых, двойных согласных в корне слова.</w:t>
      </w:r>
    </w:p>
    <w:p w14:paraId="3A4AE6A0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>Правописание соединительных гласных в сложных словах. Правописание суффиксов и окончаний имен существительных. Правописание суффиксов и окончаний имен прилагательных, окончаний причастий.</w:t>
      </w:r>
    </w:p>
    <w:p w14:paraId="667E686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Правописание имен числительных.</w:t>
      </w:r>
    </w:p>
    <w:p w14:paraId="1A78474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суффиксов глаголов, причастий и деепричастий, личных окончаний глаголов. 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-</w:t>
      </w:r>
      <w:proofErr w:type="spellStart"/>
      <w:r w:rsidRPr="00930791">
        <w:rPr>
          <w:rFonts w:ascii="Times New Roman" w:hAnsi="Times New Roman" w:cs="Times New Roman"/>
          <w:b/>
          <w:i/>
          <w:sz w:val="30"/>
          <w:szCs w:val="30"/>
        </w:rPr>
        <w:t>тся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и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-</w:t>
      </w:r>
      <w:proofErr w:type="spellStart"/>
      <w:r w:rsidRPr="00930791">
        <w:rPr>
          <w:rFonts w:ascii="Times New Roman" w:hAnsi="Times New Roman" w:cs="Times New Roman"/>
          <w:b/>
          <w:i/>
          <w:sz w:val="30"/>
          <w:szCs w:val="30"/>
        </w:rPr>
        <w:t>ться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в глаголах.</w:t>
      </w:r>
    </w:p>
    <w:p w14:paraId="1353656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Правописание наречий и служебных частей речи.</w:t>
      </w:r>
    </w:p>
    <w:p w14:paraId="01660ED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Hlk85645926"/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н</w:t>
      </w:r>
      <w:r w:rsidRPr="00930791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930791">
        <w:rPr>
          <w:rFonts w:ascii="Times New Roman" w:hAnsi="Times New Roman" w:cs="Times New Roman"/>
          <w:b/>
          <w:i/>
          <w:sz w:val="30"/>
          <w:szCs w:val="30"/>
        </w:rPr>
        <w:t>нн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в словах разных частей речи</w:t>
      </w:r>
      <w:bookmarkEnd w:id="10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355041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Правописание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не</w:t>
      </w:r>
      <w:r w:rsidRPr="00930791">
        <w:rPr>
          <w:rFonts w:ascii="Times New Roman" w:hAnsi="Times New Roman" w:cs="Times New Roman"/>
          <w:sz w:val="30"/>
          <w:szCs w:val="30"/>
        </w:rPr>
        <w:t xml:space="preserve"> и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ни</w:t>
      </w:r>
      <w:r w:rsidRPr="00930791">
        <w:rPr>
          <w:rFonts w:ascii="Times New Roman" w:hAnsi="Times New Roman" w:cs="Times New Roman"/>
          <w:sz w:val="30"/>
          <w:szCs w:val="30"/>
        </w:rPr>
        <w:t xml:space="preserve"> со словами разных частей речи.</w:t>
      </w:r>
    </w:p>
    <w:p w14:paraId="2F8A84A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Слитные, раздельные и дефисные написания. </w:t>
      </w:r>
    </w:p>
    <w:p w14:paraId="700EE21D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6055345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ЛЕКСИКА</w:t>
      </w:r>
    </w:p>
    <w:p w14:paraId="155844B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Слово, его лексическое значение. </w:t>
      </w:r>
    </w:p>
    <w:p w14:paraId="7651520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Прямое и переносное значение слова. Многозначные и однозначные слова. </w:t>
      </w:r>
    </w:p>
    <w:p w14:paraId="28C5F60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Синонимы. Антонимы. Омонимы. </w:t>
      </w:r>
    </w:p>
    <w:p w14:paraId="4D7BFF4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Фразеологические обороты. </w:t>
      </w:r>
    </w:p>
    <w:p w14:paraId="28FDEC83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06738A1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СОСТАВ СЛОВА. ОБРАЗОВАНИЕ СЛОВ</w:t>
      </w:r>
    </w:p>
    <w:p w14:paraId="02F4469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Значимые части слова – морфемы; формообразовательные и словообразовательные морфемы. </w:t>
      </w:r>
    </w:p>
    <w:p w14:paraId="7043E67D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Основа слова. Корень, приставка, суффикс, постфикс, соединительная морфема. Окончание. Чередование звуков при образовании и изменении слов. </w:t>
      </w:r>
    </w:p>
    <w:p w14:paraId="77EE43F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_Hlk85640113"/>
      <w:r w:rsidRPr="00930791">
        <w:rPr>
          <w:rFonts w:ascii="Times New Roman" w:hAnsi="Times New Roman" w:cs="Times New Roman"/>
          <w:sz w:val="30"/>
          <w:szCs w:val="30"/>
        </w:rPr>
        <w:t>Способы словообразования: суффиксальный, приставочный, приставочно-суффиксальный, постфиксальный, приставочно-постфиксальный, суффиксально-постфиксальный, сложение, сложение в сочетании с суффиксальным способом, сложение сокращенных основ, слияние слов, переход из одной части речи в другую.</w:t>
      </w:r>
      <w:bookmarkEnd w:id="11"/>
    </w:p>
    <w:p w14:paraId="0AB35E7D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E3C9497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МОРФОЛОГИЯ </w:t>
      </w:r>
    </w:p>
    <w:p w14:paraId="151D1AA8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САМОСТОЯТЕЛЬНЫЕ ЧАСТИ РЕЧИ</w:t>
      </w:r>
    </w:p>
    <w:p w14:paraId="1894628B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существительное </w:t>
      </w:r>
    </w:p>
    <w:p w14:paraId="0F953B3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существительное как часть речи: общее значение, морфологические признаки, синтаксическая роль. </w:t>
      </w:r>
    </w:p>
    <w:p w14:paraId="6B0DD38B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Имена существительные одушевленные и неодушевленные, собственные и нарицательные. </w:t>
      </w:r>
    </w:p>
    <w:p w14:paraId="0C79738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Род имен существительных: мужской, женский, средний. Род неизменяемых имен существительных и сложносокращенных слов. </w:t>
      </w:r>
    </w:p>
    <w:p w14:paraId="2A5201F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Число имен существительных. Имена существительные, употребляющиеся только в форме единственного и только в форме множественного числа. </w:t>
      </w:r>
    </w:p>
    <w:p w14:paraId="27217D14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Падеж имен существительных. Склонение имен существительных: 1, 2, 3-е склонение. Разносклоняемые, склоняемые по типу прилагательных и несклоняемые имена существительные. Образование форм именительного и родительного падежа множественного числа существительных, творительного падежа собственных имен существительных.</w:t>
      </w:r>
    </w:p>
    <w:p w14:paraId="4AC82BC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прилагательное </w:t>
      </w:r>
    </w:p>
    <w:p w14:paraId="7C443E04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прилагательное как часть речи: общее значение, морфологические признаки, синтаксическая роль. </w:t>
      </w:r>
    </w:p>
    <w:p w14:paraId="610C1FA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Разряды имен прилагательных по значению: качественные, относительные, притяжательные; переход относительных и притяжательных имен прилагательных в качественные, притяжательных – в относительные. </w:t>
      </w:r>
    </w:p>
    <w:p w14:paraId="292741C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Склонение имен прилагательных. Краткие формы качественных имен прилагательных. Степени сравнения качественных имен прилагательных. </w:t>
      </w:r>
    </w:p>
    <w:p w14:paraId="62134FA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числительное </w:t>
      </w:r>
    </w:p>
    <w:p w14:paraId="19E383C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Имя числительное как часть речи: общее значение, морфологические признаки, синтаксическая роль. </w:t>
      </w:r>
    </w:p>
    <w:p w14:paraId="48430F0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Разряды имен числительных по значению: количественные, собирательные, порядковые. Разряды имен числительных по составу: простые, сложные, составные. Обозначение дробного числа. </w:t>
      </w:r>
    </w:p>
    <w:p w14:paraId="4FA57AE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Склонение имен числительных. </w:t>
      </w:r>
    </w:p>
    <w:p w14:paraId="1A68E290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Местоимение </w:t>
      </w:r>
    </w:p>
    <w:p w14:paraId="44C85E5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Местоимение как часть речи: общее значение, морфологические признаки, синтаксическая роль. </w:t>
      </w:r>
    </w:p>
    <w:p w14:paraId="55D81A0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Разряды местоимений по значению.</w:t>
      </w:r>
    </w:p>
    <w:p w14:paraId="5E6A6F8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Формы рода и числа местоимений. Склонение местоимений. </w:t>
      </w:r>
    </w:p>
    <w:p w14:paraId="34448B3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Глагол </w:t>
      </w:r>
    </w:p>
    <w:p w14:paraId="449DB7A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Глагол как часть речи: общее значение, морфологические признаки, синтаксическая роль. </w:t>
      </w:r>
    </w:p>
    <w:p w14:paraId="719ACF50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Неопределенная форма глагола (инфинитив). Глаголы совершенного и несовершенного вида. Возвратные и невозвратные глаголы. Переходные и непереходные глаголы.</w:t>
      </w:r>
    </w:p>
    <w:p w14:paraId="5B102DDE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Изъявительное, условное, повелительное наклонения глаголов. Изменение глаголов по временам. Настоящее, прошедшее, будущее время. Изменение глаголов по лицам. Безличные глаголы. Глаголы I и II спряжения. Разноспрягаемые глаголы.</w:t>
      </w:r>
    </w:p>
    <w:p w14:paraId="16BC769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Причастие </w:t>
      </w:r>
    </w:p>
    <w:p w14:paraId="571E49A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Причастие как особая форма глагола: общее значение, морфологические признаки, синтаксическая роль. </w:t>
      </w:r>
    </w:p>
    <w:p w14:paraId="3FFBB05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Склонение причастий. </w:t>
      </w:r>
    </w:p>
    <w:p w14:paraId="35A8769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Действительные причастия. Образование действительных причастий настоящего и прошедшего времени. Страдательные причастия. Образование страдательных причастий настоящего и прошедшего времени. Краткие страдательные причастия. </w:t>
      </w:r>
    </w:p>
    <w:p w14:paraId="1ADB0E5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Деепричастие </w:t>
      </w:r>
    </w:p>
    <w:p w14:paraId="60C13CD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Деепричастие как особая форма глагола: общее значение, морфологические признаки, синтаксическая роль. </w:t>
      </w:r>
    </w:p>
    <w:p w14:paraId="70484199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Деепричастия несовершенного вида. Образование деепричастий несовершенного вида. Деепричастия совершенного вида. Образование деепричастий совершенного вида. </w:t>
      </w:r>
    </w:p>
    <w:p w14:paraId="1F09729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Наречие </w:t>
      </w:r>
    </w:p>
    <w:p w14:paraId="487D9C7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Наречие как часть речи: общее значение, морфологические признаки, синтаксическая роль. </w:t>
      </w:r>
    </w:p>
    <w:p w14:paraId="15E84F02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C2BC809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СЛУЖЕБНЫЕ ЧАСТИ РЕЧИ</w:t>
      </w:r>
    </w:p>
    <w:p w14:paraId="06A5BF9D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Предлог</w:t>
      </w:r>
    </w:p>
    <w:p w14:paraId="1FB4A24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Предлог как служебная часть речи. Предлоги производные и непроизводные.</w:t>
      </w:r>
    </w:p>
    <w:p w14:paraId="6FC373FB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Союз </w:t>
      </w:r>
    </w:p>
    <w:p w14:paraId="384568B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Союз как служебная часть речи. Союзы сочинительные и подчинительные. </w:t>
      </w:r>
    </w:p>
    <w:p w14:paraId="59CFB43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Частица </w:t>
      </w:r>
    </w:p>
    <w:p w14:paraId="1041532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Частица как служебная часть речи. </w:t>
      </w:r>
    </w:p>
    <w:p w14:paraId="351F1F30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FC342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Междометие </w:t>
      </w:r>
    </w:p>
    <w:p w14:paraId="3768989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Междометие как особая часть речи в русском языке. </w:t>
      </w:r>
    </w:p>
    <w:p w14:paraId="42B311C7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ABDE438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СИНТАКСИС И ПУНКТУАЦИЯ</w:t>
      </w:r>
    </w:p>
    <w:p w14:paraId="11E92BE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Словосочетание </w:t>
      </w:r>
    </w:p>
    <w:p w14:paraId="39455A6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Главное и зависимое слово в словосочетании. </w:t>
      </w:r>
      <w:bookmarkStart w:id="12" w:name="_Hlk85640645"/>
      <w:r w:rsidRPr="00930791">
        <w:rPr>
          <w:rFonts w:ascii="Times New Roman" w:hAnsi="Times New Roman" w:cs="Times New Roman"/>
          <w:sz w:val="30"/>
          <w:szCs w:val="30"/>
        </w:rPr>
        <w:t>Виды связи слов в словосочетании: согласование, управление, примыкание. Несвободные словосочетания.</w:t>
      </w:r>
      <w:bookmarkEnd w:id="12"/>
    </w:p>
    <w:p w14:paraId="34A9674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Простое предложение </w:t>
      </w:r>
    </w:p>
    <w:p w14:paraId="61EBC41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Классификация простых предложений: повествовательные, побудительные, вопросительные; восклицательные и невосклицательные; распространенные и нераспространенные; двусоставные и односоставные (определенно-личные, неопределенно-личные, безличные, назывные); полные и неполные; осложненные и неосложненные. </w:t>
      </w:r>
    </w:p>
    <w:p w14:paraId="2CCD9FA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Строение простого предложения. Грамматическая основа. Подлежащее, способы его выражения. Глагольное сказуемое (простое, составное), способы его выражения. Составное именное сказуемое, способы его выражения. </w:t>
      </w:r>
    </w:p>
    <w:p w14:paraId="6771F36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Второстепенные члены предложения: определение / приложение; дополнение; обстоятельство. </w:t>
      </w:r>
    </w:p>
    <w:p w14:paraId="199473D1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Знаки препинания в простом предложении: знаки конца предложения (точка, вопросительный знак, восклицательный знак); тире между подлежащим и сказуемым; дефис при приложении. </w:t>
      </w:r>
    </w:p>
    <w:p w14:paraId="6F2BDCE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Простое осложненное предложение.</w:t>
      </w:r>
    </w:p>
    <w:p w14:paraId="00C5C0A4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Предложения с однородными членами. Запятая между однородными членами при отсутствии союза. Запятая между однородными членами, соединенными союзами. Знаки препинания при однородных членах с обобщающими словами. </w:t>
      </w:r>
    </w:p>
    <w:p w14:paraId="3D7C14D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Предложения с обособленными определениями, приложениями, обстоятельствами. Выделение запятыми обособленных определений, выраженных причастным оборотом. Выделение запятыми или тире обособленных приложений. Выделение запятыми обособленных обстоятельств, выраженных одиночным деепричастием, деепричастным оборотом. Выделение запятыми уточняющих, пояснительных и присоединительных членов предложения. </w:t>
      </w:r>
    </w:p>
    <w:p w14:paraId="5C385DF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Знаки препинания в предложениях, содержащих конструкции с </w:t>
      </w:r>
      <w:r w:rsidRPr="00930791">
        <w:rPr>
          <w:rFonts w:ascii="Times New Roman" w:hAnsi="Times New Roman" w:cs="Times New Roman"/>
          <w:b/>
          <w:i/>
          <w:sz w:val="30"/>
          <w:szCs w:val="30"/>
        </w:rPr>
        <w:t>как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79943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Предложения с обращениями и вводными единицами. Знаки препинания при обращениях, вводных словах, словосочетаниях и предложениях. </w:t>
      </w:r>
    </w:p>
    <w:p w14:paraId="4837C06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Сложное предложение </w:t>
      </w:r>
    </w:p>
    <w:p w14:paraId="1DDCC85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Строение сложного предложения: союзные (сложносочиненные, сложноподчиненные) и бессоюзные сложные предложения. </w:t>
      </w:r>
    </w:p>
    <w:p w14:paraId="39FFAAA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Сложносочиненные предложения с соединительными, разделительными и противительными союзами. Запятая и тире между частями сложносочиненного предложения. Отсутствие запятой в сложносочиненном предложении при наличии общего компонента. </w:t>
      </w:r>
    </w:p>
    <w:p w14:paraId="20425662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Сложноподчиненное предложение: главная и придаточная части. </w:t>
      </w:r>
      <w:bookmarkStart w:id="13" w:name="_Hlk85645596"/>
      <w:bookmarkStart w:id="14" w:name="_Hlk85640779"/>
      <w:r w:rsidRPr="00930791">
        <w:rPr>
          <w:rFonts w:ascii="Times New Roman" w:hAnsi="Times New Roman" w:cs="Times New Roman"/>
          <w:sz w:val="30"/>
          <w:szCs w:val="30"/>
        </w:rPr>
        <w:t>Средства связи частей в сложноподчиненном предложении: подчинительные союзы, союзные слова, указательные слова.</w:t>
      </w:r>
      <w:bookmarkEnd w:id="13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bookmarkEnd w:id="14"/>
      <w:r w:rsidRPr="00930791">
        <w:rPr>
          <w:rFonts w:ascii="Times New Roman" w:hAnsi="Times New Roman" w:cs="Times New Roman"/>
          <w:sz w:val="30"/>
          <w:szCs w:val="30"/>
        </w:rPr>
        <w:t xml:space="preserve">Основные виды придаточных частей: определительная, изъяснительная, обстоятельственные (места, времени, причины, следствия, цели, условия, уступки, образа действия, степени, сравнительная). Выделение запятыми придаточной части в сложноподчиненном предложении. </w:t>
      </w:r>
    </w:p>
    <w:p w14:paraId="2BF8AA4C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Сложноподчиненное предложение с несколькими придаточными частями. Отсутствие запятой между однородными придаточными или </w:t>
      </w: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главными частями. </w:t>
      </w:r>
      <w:bookmarkStart w:id="15" w:name="_Hlk85640790"/>
      <w:r w:rsidRPr="00930791">
        <w:rPr>
          <w:rFonts w:ascii="Times New Roman" w:hAnsi="Times New Roman" w:cs="Times New Roman"/>
          <w:sz w:val="30"/>
          <w:szCs w:val="30"/>
        </w:rPr>
        <w:t xml:space="preserve">Запятая на стыке подчинительных союзов (подчинительного союза и союзного слова). </w:t>
      </w:r>
      <w:bookmarkEnd w:id="15"/>
    </w:p>
    <w:p w14:paraId="7DA9DE0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Бессоюзное сложное предложение. Запятая, точка с запятой, тире, двоеточие в бессоюзном сложном предложении.</w:t>
      </w:r>
    </w:p>
    <w:p w14:paraId="78B7AA20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Сложные предложения с разными видами связи: союзной и бессоюзной. Запятая на стыке сочинительного и подчинительного союзов (сочинительного союза и союзного слова). </w:t>
      </w:r>
    </w:p>
    <w:p w14:paraId="390689E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Чужая речь и ее виды. </w:t>
      </w:r>
    </w:p>
    <w:p w14:paraId="4AE6567D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Прямая речь. </w:t>
      </w:r>
      <w:bookmarkStart w:id="16" w:name="_Hlk85642351"/>
      <w:r w:rsidRPr="00930791">
        <w:rPr>
          <w:rFonts w:ascii="Times New Roman" w:hAnsi="Times New Roman" w:cs="Times New Roman"/>
          <w:sz w:val="30"/>
          <w:szCs w:val="30"/>
        </w:rPr>
        <w:t xml:space="preserve">Знаки препинания в предложениях с прямой речью перед словами автора, после слов автора, со словами автора внутри прямой речи. </w:t>
      </w:r>
      <w:bookmarkEnd w:id="16"/>
    </w:p>
    <w:p w14:paraId="0190C9E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Диалог. </w:t>
      </w:r>
      <w:bookmarkStart w:id="17" w:name="_Hlk85642359"/>
      <w:r w:rsidRPr="00930791">
        <w:rPr>
          <w:rFonts w:ascii="Times New Roman" w:hAnsi="Times New Roman" w:cs="Times New Roman"/>
          <w:sz w:val="30"/>
          <w:szCs w:val="30"/>
        </w:rPr>
        <w:t xml:space="preserve">Знаки препинания при диалоге. </w:t>
      </w:r>
      <w:bookmarkEnd w:id="17"/>
    </w:p>
    <w:p w14:paraId="2A9DC017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Косвенная речь. Цитация. </w:t>
      </w:r>
      <w:bookmarkStart w:id="18" w:name="_Hlk85642365"/>
      <w:r w:rsidRPr="00930791">
        <w:rPr>
          <w:rFonts w:ascii="Times New Roman" w:hAnsi="Times New Roman" w:cs="Times New Roman"/>
          <w:sz w:val="30"/>
          <w:szCs w:val="30"/>
        </w:rPr>
        <w:t xml:space="preserve">Знаки препинания при цитировании. </w:t>
      </w:r>
      <w:bookmarkEnd w:id="18"/>
    </w:p>
    <w:p w14:paraId="00DEF5CC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4883E03" w14:textId="77777777" w:rsidR="009671BA" w:rsidRPr="00930791" w:rsidRDefault="009671BA" w:rsidP="009671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СПИСОК РЕКОМЕНДУЕМОЙ ЛИТЕРАТУРЫ</w:t>
      </w:r>
    </w:p>
    <w:p w14:paraId="79BF98F8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5 класса учреждений общего среднего образования с белорусским и русским языками обучения: в 2 ч. / Л.А. Мурина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2019.</w:t>
      </w:r>
    </w:p>
    <w:p w14:paraId="465C65AA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5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воспитания: в 2 ч. / Л.А. Мурина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Академия образования, 2025.</w:t>
      </w:r>
    </w:p>
    <w:p w14:paraId="61B4FB9B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6 класса учреждений общего среднего образования с белорусским и русским языками обучения / Л.А. Мурина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 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2020.</w:t>
      </w:r>
    </w:p>
    <w:p w14:paraId="772542C5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7 класса учреждений общего среднего образования с белорусским и русским языками обучения / Т.Н. Волынец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2020.</w:t>
      </w:r>
    </w:p>
    <w:p w14:paraId="6B7F7B1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8 класса учреждений общего среднего образования с белорусским и русским языками обучения / Л.А. Мурина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2018.</w:t>
      </w:r>
    </w:p>
    <w:p w14:paraId="14A3425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8 класса учреждений образования, реализующих образовательные программы общего среднего образования, с белорусским и русским языками обучения и воспитания / Л.А. Мурина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Академия образования, 2024.</w:t>
      </w:r>
    </w:p>
    <w:p w14:paraId="56348A46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9 класса учреждений общего среднего образования с белорусским и русским языками обучения / Л.А. Мурина [и 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 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2019.</w:t>
      </w:r>
    </w:p>
    <w:p w14:paraId="38A97FA3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учебник для 9 класса учреждений образования, реализующих образовательные программы общего среднего </w:t>
      </w:r>
      <w:r w:rsidRPr="00930791">
        <w:rPr>
          <w:rFonts w:ascii="Times New Roman" w:hAnsi="Times New Roman" w:cs="Times New Roman"/>
          <w:sz w:val="30"/>
          <w:szCs w:val="30"/>
        </w:rPr>
        <w:lastRenderedPageBreak/>
        <w:t xml:space="preserve">образования, с белорусским и русским языками обучения и воспитания/ Л.А. Мурина [и 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 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Академия образования, 2025.</w:t>
      </w:r>
    </w:p>
    <w:p w14:paraId="599272BF" w14:textId="77777777" w:rsidR="009671BA" w:rsidRPr="00930791" w:rsidRDefault="009671BA" w:rsidP="0096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Русский язык: учебное пособие для 10 класса учреждений общего среднего образования с белорусским и русским языками обучения (с электронным приложением для повышенного уровня) / В.Л. Леонович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 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2020.</w:t>
      </w:r>
    </w:p>
    <w:p w14:paraId="00023CEF" w14:textId="6248DDC1" w:rsidR="00C60BFE" w:rsidRDefault="009671BA" w:rsidP="009671BA">
      <w:r w:rsidRPr="00930791">
        <w:rPr>
          <w:rFonts w:ascii="Times New Roman" w:hAnsi="Times New Roman" w:cs="Times New Roman"/>
          <w:sz w:val="30"/>
          <w:szCs w:val="30"/>
        </w:rPr>
        <w:t>Русский язык: учебное пособие для 11 класса учреждений общего среднего образования с белорусским и русским языками обучения (с электронным приложением для повышенного уровня) / Е.Е.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Долбик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[и др.]. – </w:t>
      </w:r>
      <w:proofErr w:type="gramStart"/>
      <w:r w:rsidRPr="00930791">
        <w:rPr>
          <w:rFonts w:ascii="Times New Roman" w:hAnsi="Times New Roman" w:cs="Times New Roman"/>
          <w:sz w:val="30"/>
          <w:szCs w:val="30"/>
        </w:rPr>
        <w:t>Минск :</w:t>
      </w:r>
      <w:proofErr w:type="gramEnd"/>
      <w:r w:rsidRPr="00930791">
        <w:rPr>
          <w:rFonts w:ascii="Times New Roman" w:hAnsi="Times New Roman" w:cs="Times New Roman"/>
          <w:sz w:val="30"/>
          <w:szCs w:val="30"/>
        </w:rPr>
        <w:t xml:space="preserve"> Нац. ин-т образования, 2021.</w:t>
      </w:r>
    </w:p>
    <w:sectPr w:rsidR="00C6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BA"/>
    <w:rsid w:val="0045141D"/>
    <w:rsid w:val="009671BA"/>
    <w:rsid w:val="00B46FB1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CA66"/>
  <w15:chartTrackingRefBased/>
  <w15:docId w15:val="{5E223DA9-3F6D-4882-A165-D49F028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1BA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1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1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1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1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1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1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1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1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1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1B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7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1B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71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1B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9671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71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1B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9671B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2646</Words>
  <Characters>15086</Characters>
  <Application>Microsoft Office Word</Application>
  <DocSecurity>0</DocSecurity>
  <Lines>125</Lines>
  <Paragraphs>35</Paragraphs>
  <ScaleCrop>false</ScaleCrop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2025-10-22T13:33:00Z</dcterms:created>
  <dcterms:modified xsi:type="dcterms:W3CDTF">2025-10-22T13:34:00Z</dcterms:modified>
</cp:coreProperties>
</file>